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AB" w:rsidRDefault="006742AC" w:rsidP="00D3336B">
      <w:pPr>
        <w:spacing w:after="12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9824" cy="277499"/>
            <wp:effectExtent l="19050" t="0" r="0" b="0"/>
            <wp:docPr id="1" name="Рисунок 0" descr="00_LOGO-Kabinet_Galer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_LOGO-Kabinet_Galere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61" cy="28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E9" w:rsidRDefault="00E207E9" w:rsidP="00D33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4458" w:rsidRPr="00C84458" w:rsidRDefault="00FD04F0" w:rsidP="006A6FEF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друзья и коллеги</w:t>
      </w:r>
      <w:r w:rsidR="00E92C7A" w:rsidRPr="002A13FD">
        <w:rPr>
          <w:rFonts w:ascii="Times New Roman" w:hAnsi="Times New Roman" w:cs="Times New Roman"/>
          <w:sz w:val="24"/>
          <w:szCs w:val="24"/>
        </w:rPr>
        <w:t>!</w:t>
      </w:r>
    </w:p>
    <w:p w:rsidR="00C84458" w:rsidRPr="00C84458" w:rsidRDefault="00C84458" w:rsidP="00C84458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C84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C84458">
        <w:rPr>
          <w:rFonts w:ascii="Times New Roman" w:hAnsi="Times New Roman" w:cs="Times New Roman"/>
          <w:sz w:val="24"/>
          <w:szCs w:val="24"/>
        </w:rPr>
        <w:t xml:space="preserve"> 2022 в аукционном доме «</w:t>
      </w:r>
      <w:proofErr w:type="spellStart"/>
      <w:r w:rsidRPr="00C84458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C84458">
        <w:rPr>
          <w:rFonts w:ascii="Times New Roman" w:hAnsi="Times New Roman" w:cs="Times New Roman"/>
          <w:sz w:val="24"/>
          <w:szCs w:val="24"/>
        </w:rPr>
        <w:t>» пройдет очеред</w:t>
      </w:r>
      <w:r>
        <w:rPr>
          <w:rFonts w:ascii="Times New Roman" w:hAnsi="Times New Roman" w:cs="Times New Roman"/>
          <w:sz w:val="24"/>
          <w:szCs w:val="24"/>
        </w:rPr>
        <w:t>ной букинистический аукцион № 53 (132</w:t>
      </w:r>
      <w:r w:rsidRPr="00C84458">
        <w:rPr>
          <w:rFonts w:ascii="Times New Roman" w:hAnsi="Times New Roman" w:cs="Times New Roman"/>
          <w:sz w:val="24"/>
          <w:szCs w:val="24"/>
        </w:rPr>
        <w:t xml:space="preserve">) «Старинные книги, автографы, библиофильские издания. Книги по </w:t>
      </w:r>
      <w:proofErr w:type="spellStart"/>
      <w:r w:rsidRPr="00C84458">
        <w:rPr>
          <w:rFonts w:ascii="Times New Roman" w:hAnsi="Times New Roman" w:cs="Times New Roman"/>
          <w:sz w:val="24"/>
          <w:szCs w:val="24"/>
        </w:rPr>
        <w:t>иудаике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православию</w:t>
      </w:r>
      <w:r w:rsidRPr="00C84458">
        <w:rPr>
          <w:rFonts w:ascii="Times New Roman" w:hAnsi="Times New Roman" w:cs="Times New Roman"/>
          <w:sz w:val="24"/>
          <w:szCs w:val="24"/>
        </w:rPr>
        <w:t xml:space="preserve">. </w:t>
      </w:r>
      <w:r w:rsidR="006A6FEF">
        <w:rPr>
          <w:rFonts w:ascii="Times New Roman" w:hAnsi="Times New Roman" w:cs="Times New Roman"/>
          <w:sz w:val="24"/>
          <w:szCs w:val="24"/>
        </w:rPr>
        <w:t xml:space="preserve">Военная история. </w:t>
      </w:r>
      <w:r>
        <w:rPr>
          <w:rFonts w:ascii="Times New Roman" w:hAnsi="Times New Roman" w:cs="Times New Roman"/>
          <w:sz w:val="24"/>
          <w:szCs w:val="24"/>
        </w:rPr>
        <w:t>Детские иллюстрированные издания</w:t>
      </w:r>
      <w:r w:rsidRPr="00C84458">
        <w:rPr>
          <w:rFonts w:ascii="Times New Roman" w:hAnsi="Times New Roman" w:cs="Times New Roman"/>
          <w:sz w:val="24"/>
          <w:szCs w:val="24"/>
        </w:rPr>
        <w:t>. Альбомы по искусству».</w:t>
      </w:r>
    </w:p>
    <w:p w:rsidR="00C84458" w:rsidRPr="00C84458" w:rsidRDefault="00C84458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84458">
        <w:rPr>
          <w:rFonts w:ascii="Times New Roman" w:hAnsi="Times New Roman" w:cs="Times New Roman"/>
          <w:sz w:val="24"/>
          <w:szCs w:val="24"/>
        </w:rPr>
        <w:t>Начало в 18 часов.</w:t>
      </w:r>
    </w:p>
    <w:p w:rsidR="00C84458" w:rsidRPr="00C84458" w:rsidRDefault="00C84458" w:rsidP="00C84458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84458" w:rsidRPr="00F95797" w:rsidRDefault="00C84458" w:rsidP="00F957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797">
        <w:rPr>
          <w:rFonts w:ascii="Times New Roman" w:hAnsi="Times New Roman" w:cs="Times New Roman"/>
          <w:b/>
          <w:sz w:val="24"/>
          <w:szCs w:val="24"/>
        </w:rPr>
        <w:t>На торгах будут представлены 577 лотов:</w:t>
      </w:r>
    </w:p>
    <w:p w:rsidR="00372CBB" w:rsidRDefault="00C84458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84458">
        <w:rPr>
          <w:rFonts w:ascii="Times New Roman" w:hAnsi="Times New Roman" w:cs="Times New Roman"/>
          <w:sz w:val="24"/>
          <w:szCs w:val="24"/>
        </w:rPr>
        <w:t>издания XVII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4458">
        <w:rPr>
          <w:rFonts w:ascii="Times New Roman" w:hAnsi="Times New Roman" w:cs="Times New Roman"/>
          <w:sz w:val="24"/>
          <w:szCs w:val="24"/>
        </w:rPr>
        <w:t>–XXI веков, книги по истории России, книги по истории русских монастырей, книги по военной истории. Издания с автографами известных лиц,</w:t>
      </w:r>
      <w:r>
        <w:rPr>
          <w:rFonts w:ascii="Times New Roman" w:hAnsi="Times New Roman" w:cs="Times New Roman"/>
          <w:sz w:val="24"/>
          <w:szCs w:val="24"/>
        </w:rPr>
        <w:t xml:space="preserve"> рукописи,</w:t>
      </w:r>
      <w:r w:rsidRPr="00C84458">
        <w:rPr>
          <w:rFonts w:ascii="Times New Roman" w:hAnsi="Times New Roman" w:cs="Times New Roman"/>
          <w:sz w:val="24"/>
          <w:szCs w:val="24"/>
        </w:rPr>
        <w:t xml:space="preserve"> редкие и библиофильские издания, издания в конструктивистских обложках, книги по шахматам. Детские иллюстрированные издания. Книги издательства «</w:t>
      </w:r>
      <w:proofErr w:type="spellStart"/>
      <w:r w:rsidRPr="00C84458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C84458">
        <w:rPr>
          <w:rFonts w:ascii="Times New Roman" w:hAnsi="Times New Roman" w:cs="Times New Roman"/>
          <w:sz w:val="24"/>
          <w:szCs w:val="24"/>
        </w:rPr>
        <w:t xml:space="preserve">», экслибрисы, </w:t>
      </w:r>
      <w:r>
        <w:rPr>
          <w:rFonts w:ascii="Times New Roman" w:hAnsi="Times New Roman" w:cs="Times New Roman"/>
          <w:sz w:val="24"/>
          <w:szCs w:val="24"/>
        </w:rPr>
        <w:t xml:space="preserve">плакаты, географические карты, </w:t>
      </w:r>
      <w:r w:rsidRPr="00C84458">
        <w:rPr>
          <w:rFonts w:ascii="Times New Roman" w:hAnsi="Times New Roman" w:cs="Times New Roman"/>
          <w:sz w:val="24"/>
          <w:szCs w:val="24"/>
        </w:rPr>
        <w:t>а также альбомы по искусству.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58" w:rsidRDefault="00C84458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нами будет широко представлен раздел с книгами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иудаике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(лоты с 59 по 108).</w:t>
      </w:r>
    </w:p>
    <w:p w:rsidR="00372CBB" w:rsidRPr="00372CBB" w:rsidRDefault="00372CBB" w:rsidP="00C8445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CBB">
        <w:rPr>
          <w:rFonts w:ascii="Times New Roman" w:hAnsi="Times New Roman" w:cs="Times New Roman"/>
          <w:b/>
          <w:sz w:val="24"/>
          <w:szCs w:val="24"/>
        </w:rPr>
        <w:t>Среди лотов общего книжного раздела хочется выделить:</w:t>
      </w:r>
    </w:p>
    <w:p w:rsidR="00372CBB" w:rsidRDefault="00372CBB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19. </w:t>
      </w:r>
      <w:r w:rsidRPr="00372CBB">
        <w:rPr>
          <w:rFonts w:ascii="Times New Roman" w:hAnsi="Times New Roman" w:cs="Times New Roman"/>
          <w:sz w:val="24"/>
          <w:szCs w:val="24"/>
        </w:rPr>
        <w:t>Паули, Г. Руководство к плаванию, с показанием</w:t>
      </w:r>
      <w:r>
        <w:rPr>
          <w:rFonts w:ascii="Times New Roman" w:hAnsi="Times New Roman" w:cs="Times New Roman"/>
          <w:sz w:val="24"/>
          <w:szCs w:val="24"/>
        </w:rPr>
        <w:t xml:space="preserve"> пользы этого искусства в войне.</w:t>
      </w:r>
      <w:r w:rsidRPr="00372CBB">
        <w:rPr>
          <w:rFonts w:ascii="Times New Roman" w:hAnsi="Times New Roman" w:cs="Times New Roman"/>
          <w:sz w:val="24"/>
          <w:szCs w:val="24"/>
        </w:rPr>
        <w:t xml:space="preserve"> СПб.: </w:t>
      </w:r>
      <w:proofErr w:type="gramStart"/>
      <w:r w:rsidRPr="00372C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2CBB">
        <w:rPr>
          <w:rFonts w:ascii="Times New Roman" w:hAnsi="Times New Roman" w:cs="Times New Roman"/>
          <w:sz w:val="24"/>
          <w:szCs w:val="24"/>
        </w:rPr>
        <w:t xml:space="preserve"> типографии Ильи Глазунова и К°, 1838.</w:t>
      </w:r>
    </w:p>
    <w:p w:rsidR="00A17AEB" w:rsidRPr="00A17AEB" w:rsidRDefault="00A17AEB" w:rsidP="00A17A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27. </w:t>
      </w:r>
      <w:r w:rsidRPr="00A17AEB">
        <w:rPr>
          <w:rFonts w:ascii="Times New Roman" w:hAnsi="Times New Roman" w:cs="Times New Roman"/>
          <w:sz w:val="24"/>
          <w:szCs w:val="24"/>
        </w:rPr>
        <w:t xml:space="preserve">[Альбом из 23 книжных гравюр] из них 20 иллюстраций художника Густава Доре к книге [Приключение рыцаря 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Жофри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 xml:space="preserve"> и прекрасной 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Брюнессенды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>, истории из времен короля Артура] «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Aventures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Chevalier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Jaufre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belle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AEB">
        <w:rPr>
          <w:rFonts w:ascii="Times New Roman" w:hAnsi="Times New Roman" w:cs="Times New Roman"/>
          <w:sz w:val="24"/>
          <w:szCs w:val="24"/>
        </w:rPr>
        <w:t>Brunissende</w:t>
      </w:r>
      <w:proofErr w:type="spellEnd"/>
      <w:r w:rsidRPr="00A17AEB">
        <w:rPr>
          <w:rFonts w:ascii="Times New Roman" w:hAnsi="Times New Roman" w:cs="Times New Roman"/>
          <w:sz w:val="24"/>
          <w:szCs w:val="24"/>
        </w:rPr>
        <w:t>». [На фр. яз.] [Б. м., 1856].</w:t>
      </w:r>
    </w:p>
    <w:p w:rsidR="00C84458" w:rsidRDefault="00372CBB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32. </w:t>
      </w:r>
      <w:r w:rsidRPr="00372CBB">
        <w:rPr>
          <w:rFonts w:ascii="Times New Roman" w:hAnsi="Times New Roman" w:cs="Times New Roman"/>
          <w:sz w:val="24"/>
          <w:szCs w:val="24"/>
        </w:rPr>
        <w:t xml:space="preserve">[Из собрания Р.Р. Минцлова].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Скавронский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 xml:space="preserve">, Н. Очерки Москвы. В 3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>. 1-3. М., 1862-1868.</w:t>
      </w:r>
    </w:p>
    <w:p w:rsidR="00372CBB" w:rsidRDefault="00372CBB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37. </w:t>
      </w:r>
      <w:r w:rsidRPr="00372CBB">
        <w:rPr>
          <w:rFonts w:ascii="Times New Roman" w:hAnsi="Times New Roman" w:cs="Times New Roman"/>
          <w:sz w:val="24"/>
          <w:szCs w:val="24"/>
        </w:rPr>
        <w:t xml:space="preserve">[Воронежское издание] Сочинения, И.С. Никитина, с его портретом, видом надгробного памятника,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fac-simile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 xml:space="preserve"> и биографией, составленной М.Ф. Де-Пуле. В 2 т. Т. 1-2. Воронеж: Издание А.Р. Михайлова; В Типографии В.А. Гольдштейна, 1869.</w:t>
      </w:r>
    </w:p>
    <w:p w:rsidR="00372CBB" w:rsidRDefault="00372CBB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38. </w:t>
      </w:r>
      <w:r w:rsidRPr="00372CBB">
        <w:rPr>
          <w:rFonts w:ascii="Times New Roman" w:hAnsi="Times New Roman" w:cs="Times New Roman"/>
          <w:sz w:val="24"/>
          <w:szCs w:val="24"/>
        </w:rPr>
        <w:t xml:space="preserve">Сборник сведений о кавказских горцах, издаваемый с соизволения Его Императорского Высочества Главнокомандующего Кавказской Армией при Кавказском горском управлении. В 10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>. 1-10. Тифлис: В Типографии Главного Управления Наместника Кавказского, 1868.</w:t>
      </w:r>
    </w:p>
    <w:p w:rsidR="00372CBB" w:rsidRDefault="00372CBB" w:rsidP="00C84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116. </w:t>
      </w:r>
      <w:r w:rsidRPr="00372CBB">
        <w:rPr>
          <w:rFonts w:ascii="Times New Roman" w:hAnsi="Times New Roman" w:cs="Times New Roman"/>
          <w:sz w:val="24"/>
          <w:szCs w:val="24"/>
        </w:rPr>
        <w:t>Красовский А. Гражданская архитектура. Части зданий. С атласом чертежей на 102 листах в папке. 2-е изд. М.: Типография А. Левинсон, 1886.</w:t>
      </w:r>
    </w:p>
    <w:p w:rsidR="00C84458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118. </w:t>
      </w:r>
      <w:r w:rsidRPr="00372CBB">
        <w:rPr>
          <w:rFonts w:ascii="Times New Roman" w:hAnsi="Times New Roman" w:cs="Times New Roman"/>
          <w:sz w:val="24"/>
          <w:szCs w:val="24"/>
        </w:rPr>
        <w:t xml:space="preserve">Из книг библиофила А. Леонтьева-Истомина]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Кобеко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>, Д. Цесаревич Павел Петрович (1754–1796). Историческое исследования. 3-е изд., доп. СПб.: Типография М. Стасюлевич, 1887.</w:t>
      </w:r>
    </w:p>
    <w:p w:rsidR="00C4129C" w:rsidRDefault="00C4129C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163. </w:t>
      </w:r>
      <w:r w:rsidRPr="00C4129C">
        <w:rPr>
          <w:rFonts w:ascii="Times New Roman" w:hAnsi="Times New Roman" w:cs="Times New Roman"/>
          <w:sz w:val="24"/>
          <w:szCs w:val="24"/>
        </w:rPr>
        <w:t>[Архитектура позднего ренессанса в Англии. Цикл образцов национальных зданий после елизаветинского периода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4129C">
        <w:rPr>
          <w:rFonts w:ascii="Times New Roman" w:hAnsi="Times New Roman" w:cs="Times New Roman"/>
          <w:sz w:val="24"/>
          <w:szCs w:val="24"/>
        </w:rPr>
        <w:t>Белчер</w:t>
      </w:r>
      <w:proofErr w:type="spellEnd"/>
      <w:r w:rsidRPr="00C4129C">
        <w:rPr>
          <w:rFonts w:ascii="Times New Roman" w:hAnsi="Times New Roman" w:cs="Times New Roman"/>
          <w:sz w:val="24"/>
          <w:szCs w:val="24"/>
        </w:rPr>
        <w:t xml:space="preserve">, Дж., </w:t>
      </w:r>
      <w:proofErr w:type="spellStart"/>
      <w:r w:rsidRPr="00C4129C">
        <w:rPr>
          <w:rFonts w:ascii="Times New Roman" w:hAnsi="Times New Roman" w:cs="Times New Roman"/>
          <w:sz w:val="24"/>
          <w:szCs w:val="24"/>
        </w:rPr>
        <w:t>Макартни</w:t>
      </w:r>
      <w:proofErr w:type="spellEnd"/>
      <w:r w:rsidRPr="00C4129C">
        <w:rPr>
          <w:rFonts w:ascii="Times New Roman" w:hAnsi="Times New Roman" w:cs="Times New Roman"/>
          <w:sz w:val="24"/>
          <w:szCs w:val="24"/>
        </w:rPr>
        <w:t xml:space="preserve">, М.]. </w:t>
      </w:r>
      <w:r w:rsidRPr="006A6FEF">
        <w:rPr>
          <w:rFonts w:ascii="Times New Roman" w:hAnsi="Times New Roman" w:cs="Times New Roman"/>
          <w:sz w:val="24"/>
          <w:szCs w:val="24"/>
          <w:lang w:val="en-US"/>
        </w:rPr>
        <w:t xml:space="preserve">Belcher, John and Mervyn E. </w:t>
      </w:r>
      <w:proofErr w:type="spellStart"/>
      <w:r w:rsidRPr="006A6FEF">
        <w:rPr>
          <w:rFonts w:ascii="Times New Roman" w:hAnsi="Times New Roman" w:cs="Times New Roman"/>
          <w:sz w:val="24"/>
          <w:szCs w:val="24"/>
          <w:lang w:val="en-US"/>
        </w:rPr>
        <w:t>Macartney</w:t>
      </w:r>
      <w:proofErr w:type="spellEnd"/>
      <w:r w:rsidRPr="006A6F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129C">
        <w:rPr>
          <w:rFonts w:ascii="Times New Roman" w:hAnsi="Times New Roman" w:cs="Times New Roman"/>
          <w:sz w:val="24"/>
          <w:szCs w:val="24"/>
          <w:lang w:val="en-US"/>
        </w:rPr>
        <w:t xml:space="preserve">Later Renaissance Architecture in England: A Series of Examples of the Domestic Buildings Erected Subsequent to the Elizabethan Period. </w:t>
      </w:r>
      <w:r w:rsidRPr="00C4129C">
        <w:rPr>
          <w:rFonts w:ascii="Times New Roman" w:hAnsi="Times New Roman" w:cs="Times New Roman"/>
          <w:sz w:val="24"/>
          <w:szCs w:val="24"/>
        </w:rPr>
        <w:t xml:space="preserve">[На англ. яз.]. В 2 т. Т. 1-2. Лондон: B. T. </w:t>
      </w:r>
      <w:proofErr w:type="spellStart"/>
      <w:r w:rsidRPr="00C4129C">
        <w:rPr>
          <w:rFonts w:ascii="Times New Roman" w:hAnsi="Times New Roman" w:cs="Times New Roman"/>
          <w:sz w:val="24"/>
          <w:szCs w:val="24"/>
        </w:rPr>
        <w:t>Batsford</w:t>
      </w:r>
      <w:proofErr w:type="spellEnd"/>
      <w:r w:rsidRPr="00C4129C">
        <w:rPr>
          <w:rFonts w:ascii="Times New Roman" w:hAnsi="Times New Roman" w:cs="Times New Roman"/>
          <w:sz w:val="24"/>
          <w:szCs w:val="24"/>
        </w:rPr>
        <w:t>, 1901.</w:t>
      </w: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165. </w:t>
      </w:r>
      <w:r w:rsidRPr="00372CBB">
        <w:rPr>
          <w:rFonts w:ascii="Times New Roman" w:hAnsi="Times New Roman" w:cs="Times New Roman"/>
          <w:sz w:val="24"/>
          <w:szCs w:val="24"/>
        </w:rPr>
        <w:t xml:space="preserve">Парфорсная охота Офицерской Кавалерийской школы в имении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Поставы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Виленской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 xml:space="preserve"> губ. 1900 г. Снимал и составил 41-го Драгунского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Ямбургского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 xml:space="preserve"> полка поручик Далматов. СПб: Фототипия А.И.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Вильборга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 xml:space="preserve">, Типолитография Н.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Уль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>, 1901.</w:t>
      </w: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166. </w:t>
      </w:r>
      <w:r w:rsidR="0038138D" w:rsidRPr="0038138D">
        <w:rPr>
          <w:rFonts w:ascii="Times New Roman" w:hAnsi="Times New Roman" w:cs="Times New Roman"/>
          <w:sz w:val="24"/>
          <w:szCs w:val="24"/>
        </w:rPr>
        <w:t>[</w:t>
      </w:r>
      <w:bookmarkStart w:id="0" w:name="_GoBack"/>
      <w:bookmarkEnd w:id="0"/>
      <w:r w:rsidRPr="00372CBB">
        <w:rPr>
          <w:rFonts w:ascii="Times New Roman" w:hAnsi="Times New Roman" w:cs="Times New Roman"/>
          <w:sz w:val="24"/>
          <w:szCs w:val="24"/>
        </w:rPr>
        <w:t xml:space="preserve">Из книг библиофила И. Рязанского].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Мутер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 xml:space="preserve">, Р. История живописи / пер с нем. под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 xml:space="preserve"> К. Бальмонта. Обложки Е. Лансере. СПб.: Типография СПб.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Акц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 xml:space="preserve">. Общ. </w:t>
      </w:r>
      <w:proofErr w:type="spellStart"/>
      <w:r w:rsidRPr="00372CBB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372CBB">
        <w:rPr>
          <w:rFonts w:ascii="Times New Roman" w:hAnsi="Times New Roman" w:cs="Times New Roman"/>
          <w:sz w:val="24"/>
          <w:szCs w:val="24"/>
        </w:rPr>
        <w:t>. дела в России Е. Евдокимова, 1901.</w:t>
      </w: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="00C4129C">
        <w:rPr>
          <w:rFonts w:ascii="Times New Roman" w:hAnsi="Times New Roman" w:cs="Times New Roman"/>
          <w:sz w:val="24"/>
          <w:szCs w:val="24"/>
        </w:rPr>
        <w:t xml:space="preserve">230. </w:t>
      </w:r>
      <w:r w:rsidR="00C4129C" w:rsidRPr="00C4129C">
        <w:rPr>
          <w:rFonts w:ascii="Times New Roman" w:hAnsi="Times New Roman" w:cs="Times New Roman"/>
          <w:sz w:val="24"/>
          <w:szCs w:val="24"/>
        </w:rPr>
        <w:t xml:space="preserve">Дмитриевы-Мамоновы. [Родословная] / </w:t>
      </w:r>
      <w:r w:rsidR="00A2786B" w:rsidRPr="00C4129C">
        <w:rPr>
          <w:rFonts w:ascii="Times New Roman" w:hAnsi="Times New Roman" w:cs="Times New Roman"/>
          <w:sz w:val="24"/>
          <w:szCs w:val="24"/>
        </w:rPr>
        <w:t>составили</w:t>
      </w:r>
      <w:r w:rsidR="00C4129C" w:rsidRPr="00C4129C">
        <w:rPr>
          <w:rFonts w:ascii="Times New Roman" w:hAnsi="Times New Roman" w:cs="Times New Roman"/>
          <w:sz w:val="24"/>
          <w:szCs w:val="24"/>
        </w:rPr>
        <w:t xml:space="preserve"> и издали А.И. Дмитриев-Мамонов и В.А. Дмитриев-Мамонов. [СПб.]: Тип. Штаба Отд. корп. </w:t>
      </w:r>
      <w:proofErr w:type="spellStart"/>
      <w:r w:rsidR="00C4129C" w:rsidRPr="00C4129C">
        <w:rPr>
          <w:rFonts w:ascii="Times New Roman" w:hAnsi="Times New Roman" w:cs="Times New Roman"/>
          <w:sz w:val="24"/>
          <w:szCs w:val="24"/>
        </w:rPr>
        <w:t>погран</w:t>
      </w:r>
      <w:proofErr w:type="spellEnd"/>
      <w:r w:rsidR="00C4129C" w:rsidRPr="00C4129C">
        <w:rPr>
          <w:rFonts w:ascii="Times New Roman" w:hAnsi="Times New Roman" w:cs="Times New Roman"/>
          <w:sz w:val="24"/>
          <w:szCs w:val="24"/>
        </w:rPr>
        <w:t>. стражи, [1912].</w:t>
      </w:r>
    </w:p>
    <w:p w:rsidR="00C4129C" w:rsidRDefault="00C4129C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268. </w:t>
      </w:r>
      <w:r w:rsidRPr="00C4129C">
        <w:rPr>
          <w:rFonts w:ascii="Times New Roman" w:hAnsi="Times New Roman" w:cs="Times New Roman"/>
          <w:sz w:val="24"/>
          <w:szCs w:val="24"/>
        </w:rPr>
        <w:t xml:space="preserve">[Выставка под покровительством Императрицы Александры Федоровны]. Русское народное искусство на второй Всероссийской кустарной выставки в Петрограде в 1913 г. </w:t>
      </w:r>
      <w:proofErr w:type="spellStart"/>
      <w:r w:rsidRPr="00C4129C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C4129C">
        <w:rPr>
          <w:rFonts w:ascii="Times New Roman" w:hAnsi="Times New Roman" w:cs="Times New Roman"/>
          <w:sz w:val="24"/>
          <w:szCs w:val="24"/>
        </w:rPr>
        <w:t>., 1914.</w:t>
      </w:r>
    </w:p>
    <w:p w:rsidR="00C4129C" w:rsidRDefault="00C4129C" w:rsidP="00C412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303. </w:t>
      </w:r>
      <w:r w:rsidRPr="00C4129C">
        <w:rPr>
          <w:rFonts w:ascii="Times New Roman" w:hAnsi="Times New Roman" w:cs="Times New Roman"/>
          <w:sz w:val="24"/>
          <w:szCs w:val="24"/>
        </w:rPr>
        <w:t xml:space="preserve">[Архив пушкиниста] </w:t>
      </w:r>
      <w:proofErr w:type="spellStart"/>
      <w:r w:rsidRPr="00C4129C">
        <w:rPr>
          <w:rFonts w:ascii="Times New Roman" w:hAnsi="Times New Roman" w:cs="Times New Roman"/>
          <w:sz w:val="24"/>
          <w:szCs w:val="24"/>
        </w:rPr>
        <w:t>Шимкович</w:t>
      </w:r>
      <w:proofErr w:type="spellEnd"/>
      <w:r w:rsidRPr="00C4129C">
        <w:rPr>
          <w:rFonts w:ascii="Times New Roman" w:hAnsi="Times New Roman" w:cs="Times New Roman"/>
          <w:sz w:val="24"/>
          <w:szCs w:val="24"/>
        </w:rPr>
        <w:t xml:space="preserve"> К.А. Рукопись статьи «Анализ стихотворения, связанного с Пушкиным, как его переводом». 10 июля 1922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29C">
        <w:rPr>
          <w:rFonts w:ascii="Times New Roman" w:hAnsi="Times New Roman" w:cs="Times New Roman"/>
          <w:sz w:val="24"/>
          <w:szCs w:val="24"/>
        </w:rPr>
        <w:t>20 л. рукописного текста статьи с приложением 26 л. черновых записей.</w:t>
      </w:r>
    </w:p>
    <w:p w:rsidR="00452EF2" w:rsidRDefault="0031708E" w:rsidP="00C412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316. </w:t>
      </w:r>
      <w:r w:rsidRPr="0031708E">
        <w:rPr>
          <w:rFonts w:ascii="Times New Roman" w:hAnsi="Times New Roman" w:cs="Times New Roman"/>
          <w:sz w:val="24"/>
          <w:szCs w:val="24"/>
        </w:rPr>
        <w:t xml:space="preserve">[Автограф писателя Александра Куприна]. [Куприн, А. </w:t>
      </w:r>
      <w:proofErr w:type="spellStart"/>
      <w:r w:rsidRPr="0031708E">
        <w:rPr>
          <w:rFonts w:ascii="Times New Roman" w:hAnsi="Times New Roman" w:cs="Times New Roman"/>
          <w:sz w:val="24"/>
          <w:szCs w:val="24"/>
        </w:rPr>
        <w:t>Листригоны</w:t>
      </w:r>
      <w:proofErr w:type="spellEnd"/>
      <w:r w:rsidRPr="0031708E">
        <w:rPr>
          <w:rFonts w:ascii="Times New Roman" w:hAnsi="Times New Roman" w:cs="Times New Roman"/>
          <w:sz w:val="24"/>
          <w:szCs w:val="24"/>
        </w:rPr>
        <w:t xml:space="preserve"> / пер. А. Монгол, иллюстрации И. Лебедева]. </w:t>
      </w:r>
      <w:proofErr w:type="spellStart"/>
      <w:r w:rsidRPr="0031708E">
        <w:rPr>
          <w:rFonts w:ascii="Times New Roman" w:hAnsi="Times New Roman" w:cs="Times New Roman"/>
          <w:sz w:val="24"/>
          <w:szCs w:val="24"/>
          <w:lang w:val="en-US"/>
        </w:rPr>
        <w:t>Kouprine</w:t>
      </w:r>
      <w:proofErr w:type="spellEnd"/>
      <w:r w:rsidRPr="0031708E">
        <w:rPr>
          <w:rFonts w:ascii="Times New Roman" w:hAnsi="Times New Roman" w:cs="Times New Roman"/>
          <w:sz w:val="24"/>
          <w:szCs w:val="24"/>
          <w:lang w:val="en-US"/>
        </w:rPr>
        <w:t xml:space="preserve">, A. Les </w:t>
      </w:r>
      <w:proofErr w:type="spellStart"/>
      <w:r w:rsidRPr="0031708E">
        <w:rPr>
          <w:rFonts w:ascii="Times New Roman" w:hAnsi="Times New Roman" w:cs="Times New Roman"/>
          <w:sz w:val="24"/>
          <w:szCs w:val="24"/>
          <w:lang w:val="en-US"/>
        </w:rPr>
        <w:t>Lestrygons</w:t>
      </w:r>
      <w:proofErr w:type="spellEnd"/>
      <w:r w:rsidRPr="0031708E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31708E">
        <w:rPr>
          <w:rFonts w:ascii="Times New Roman" w:hAnsi="Times New Roman" w:cs="Times New Roman"/>
          <w:sz w:val="24"/>
          <w:szCs w:val="24"/>
          <w:lang w:val="en-US"/>
        </w:rPr>
        <w:t>traduit</w:t>
      </w:r>
      <w:proofErr w:type="spellEnd"/>
      <w:r w:rsidRPr="0031708E">
        <w:rPr>
          <w:rFonts w:ascii="Times New Roman" w:hAnsi="Times New Roman" w:cs="Times New Roman"/>
          <w:sz w:val="24"/>
          <w:szCs w:val="24"/>
          <w:lang w:val="en-US"/>
        </w:rPr>
        <w:t xml:space="preserve"> par Henri </w:t>
      </w:r>
      <w:proofErr w:type="spellStart"/>
      <w:r w:rsidRPr="0031708E">
        <w:rPr>
          <w:rFonts w:ascii="Times New Roman" w:hAnsi="Times New Roman" w:cs="Times New Roman"/>
          <w:sz w:val="24"/>
          <w:szCs w:val="24"/>
          <w:lang w:val="en-US"/>
        </w:rPr>
        <w:t>Mongault</w:t>
      </w:r>
      <w:proofErr w:type="spellEnd"/>
      <w:r w:rsidRPr="003170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708E">
        <w:rPr>
          <w:rFonts w:ascii="Times New Roman" w:hAnsi="Times New Roman" w:cs="Times New Roman"/>
          <w:sz w:val="24"/>
          <w:szCs w:val="24"/>
          <w:lang w:val="en-US"/>
        </w:rPr>
        <w:t>illustre</w:t>
      </w:r>
      <w:proofErr w:type="spellEnd"/>
      <w:r w:rsidRPr="0031708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r w:rsidRPr="0031708E">
        <w:rPr>
          <w:rFonts w:ascii="Times New Roman" w:hAnsi="Times New Roman" w:cs="Times New Roman"/>
          <w:sz w:val="24"/>
          <w:szCs w:val="24"/>
        </w:rPr>
        <w:t>И</w:t>
      </w:r>
      <w:r w:rsidRPr="003170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1708E">
        <w:rPr>
          <w:rFonts w:ascii="Times New Roman" w:hAnsi="Times New Roman" w:cs="Times New Roman"/>
          <w:sz w:val="24"/>
          <w:szCs w:val="24"/>
          <w:lang w:val="en-US"/>
        </w:rPr>
        <w:t>Lebedeff</w:t>
      </w:r>
      <w:proofErr w:type="spellEnd"/>
      <w:r w:rsidRPr="003170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1708E">
        <w:rPr>
          <w:rFonts w:ascii="Times New Roman" w:hAnsi="Times New Roman" w:cs="Times New Roman"/>
          <w:sz w:val="24"/>
          <w:szCs w:val="24"/>
        </w:rPr>
        <w:t xml:space="preserve">[На фр. яз.] Париж: </w:t>
      </w:r>
      <w:proofErr w:type="spellStart"/>
      <w:r w:rsidRPr="0031708E">
        <w:rPr>
          <w:rFonts w:ascii="Times New Roman" w:hAnsi="Times New Roman" w:cs="Times New Roman"/>
          <w:sz w:val="24"/>
          <w:szCs w:val="24"/>
        </w:rPr>
        <w:t>Editions</w:t>
      </w:r>
      <w:proofErr w:type="spellEnd"/>
      <w:r w:rsidRPr="00317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08E">
        <w:rPr>
          <w:rFonts w:ascii="Times New Roman" w:hAnsi="Times New Roman" w:cs="Times New Roman"/>
          <w:sz w:val="24"/>
          <w:szCs w:val="24"/>
        </w:rPr>
        <w:t>Mornay</w:t>
      </w:r>
      <w:proofErr w:type="spellEnd"/>
      <w:r w:rsidRPr="0031708E">
        <w:rPr>
          <w:rFonts w:ascii="Times New Roman" w:hAnsi="Times New Roman" w:cs="Times New Roman"/>
          <w:sz w:val="24"/>
          <w:szCs w:val="24"/>
        </w:rPr>
        <w:t>, 1924.</w:t>
      </w:r>
    </w:p>
    <w:p w:rsidR="00A2786B" w:rsidRPr="002322A6" w:rsidRDefault="00A2786B" w:rsidP="00C4129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464. </w:t>
      </w:r>
      <w:r w:rsidRPr="00A2786B">
        <w:rPr>
          <w:rFonts w:ascii="Times New Roman" w:hAnsi="Times New Roman" w:cs="Times New Roman"/>
          <w:sz w:val="24"/>
          <w:szCs w:val="24"/>
        </w:rPr>
        <w:t xml:space="preserve">[Автограф писателя Александра Солженицына]. Солженицын, А. Прусские ночи. Поэма. Париж: </w:t>
      </w:r>
      <w:proofErr w:type="spellStart"/>
      <w:r w:rsidRPr="00A2786B">
        <w:rPr>
          <w:rFonts w:ascii="Times New Roman" w:hAnsi="Times New Roman" w:cs="Times New Roman"/>
          <w:sz w:val="24"/>
          <w:szCs w:val="24"/>
        </w:rPr>
        <w:t>Ymca-press</w:t>
      </w:r>
      <w:proofErr w:type="spellEnd"/>
      <w:r w:rsidRPr="00A2786B">
        <w:rPr>
          <w:rFonts w:ascii="Times New Roman" w:hAnsi="Times New Roman" w:cs="Times New Roman"/>
          <w:sz w:val="24"/>
          <w:szCs w:val="24"/>
        </w:rPr>
        <w:t>, [1974].</w:t>
      </w:r>
    </w:p>
    <w:p w:rsidR="00452EF2" w:rsidRPr="002322A6" w:rsidRDefault="00452EF2" w:rsidP="00C4129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2A6">
        <w:rPr>
          <w:rFonts w:ascii="Times New Roman" w:hAnsi="Times New Roman" w:cs="Times New Roman"/>
          <w:b/>
          <w:sz w:val="24"/>
          <w:szCs w:val="24"/>
        </w:rPr>
        <w:t xml:space="preserve">Из детских книг можно </w:t>
      </w:r>
      <w:r w:rsidR="002322A6">
        <w:rPr>
          <w:rFonts w:ascii="Times New Roman" w:hAnsi="Times New Roman" w:cs="Times New Roman"/>
          <w:b/>
          <w:sz w:val="24"/>
          <w:szCs w:val="24"/>
        </w:rPr>
        <w:t xml:space="preserve">выделить: </w:t>
      </w:r>
    </w:p>
    <w:p w:rsidR="00372CBB" w:rsidRDefault="00452EF2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31708E">
        <w:rPr>
          <w:rFonts w:ascii="Times New Roman" w:hAnsi="Times New Roman" w:cs="Times New Roman"/>
          <w:sz w:val="24"/>
          <w:szCs w:val="24"/>
        </w:rPr>
        <w:t xml:space="preserve">488. </w:t>
      </w:r>
      <w:r w:rsidR="0031708E" w:rsidRPr="0031708E">
        <w:rPr>
          <w:rFonts w:ascii="Times New Roman" w:hAnsi="Times New Roman" w:cs="Times New Roman"/>
          <w:sz w:val="24"/>
          <w:szCs w:val="24"/>
        </w:rPr>
        <w:t>[Большая редкость. Конструктивизм]</w:t>
      </w:r>
      <w:r w:rsidR="0031708E">
        <w:rPr>
          <w:rFonts w:ascii="Times New Roman" w:hAnsi="Times New Roman" w:cs="Times New Roman"/>
          <w:sz w:val="24"/>
          <w:szCs w:val="24"/>
        </w:rPr>
        <w:t xml:space="preserve">. </w:t>
      </w:r>
      <w:r w:rsidR="0031708E" w:rsidRPr="0031708E">
        <w:rPr>
          <w:rFonts w:ascii="Times New Roman" w:hAnsi="Times New Roman" w:cs="Times New Roman"/>
          <w:sz w:val="24"/>
          <w:szCs w:val="24"/>
        </w:rPr>
        <w:t>Шестаков Н. О машинах на резиновых шинах / рис. Д. Буланова. Л.; М.: Радуга, 1926.</w:t>
      </w:r>
    </w:p>
    <w:p w:rsidR="0031708E" w:rsidRDefault="0031708E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489. </w:t>
      </w:r>
      <w:r w:rsidRPr="0031708E">
        <w:rPr>
          <w:rFonts w:ascii="Times New Roman" w:hAnsi="Times New Roman" w:cs="Times New Roman"/>
          <w:sz w:val="24"/>
          <w:szCs w:val="24"/>
        </w:rPr>
        <w:t>[Большая редкость. Первое издание] Соловьева, М. Матрешки / рис. А. Клячко. Л.; Радуга, [1926].</w:t>
      </w:r>
    </w:p>
    <w:p w:rsidR="0031708E" w:rsidRDefault="0031708E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490. </w:t>
      </w:r>
      <w:r w:rsidRPr="0031708E">
        <w:rPr>
          <w:rFonts w:ascii="Times New Roman" w:hAnsi="Times New Roman" w:cs="Times New Roman"/>
          <w:sz w:val="24"/>
          <w:szCs w:val="24"/>
        </w:rPr>
        <w:t xml:space="preserve">[Первое издание] Буш, В. Веселое купанье / пер. </w:t>
      </w:r>
      <w:proofErr w:type="spellStart"/>
      <w:r w:rsidRPr="0031708E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31708E">
        <w:rPr>
          <w:rFonts w:ascii="Times New Roman" w:hAnsi="Times New Roman" w:cs="Times New Roman"/>
          <w:sz w:val="24"/>
          <w:szCs w:val="24"/>
        </w:rPr>
        <w:t>; рис. Автора. Л.: Радуга, 1928.</w:t>
      </w:r>
    </w:p>
    <w:p w:rsidR="00A2786B" w:rsidRDefault="00A2786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494. </w:t>
      </w:r>
      <w:r w:rsidRPr="00A2786B">
        <w:rPr>
          <w:rFonts w:ascii="Times New Roman" w:hAnsi="Times New Roman" w:cs="Times New Roman"/>
          <w:sz w:val="24"/>
          <w:szCs w:val="24"/>
        </w:rPr>
        <w:t xml:space="preserve">[Рисунки Е. </w:t>
      </w:r>
      <w:proofErr w:type="spellStart"/>
      <w:r w:rsidRPr="00A2786B">
        <w:rPr>
          <w:rFonts w:ascii="Times New Roman" w:hAnsi="Times New Roman" w:cs="Times New Roman"/>
          <w:sz w:val="24"/>
          <w:szCs w:val="24"/>
        </w:rPr>
        <w:t>Бем</w:t>
      </w:r>
      <w:proofErr w:type="spellEnd"/>
      <w:r w:rsidRPr="00A2786B">
        <w:rPr>
          <w:rFonts w:ascii="Times New Roman" w:hAnsi="Times New Roman" w:cs="Times New Roman"/>
          <w:sz w:val="24"/>
          <w:szCs w:val="24"/>
        </w:rPr>
        <w:t xml:space="preserve">] Репка / оформление обложки В. </w:t>
      </w:r>
      <w:proofErr w:type="spellStart"/>
      <w:r w:rsidRPr="00A2786B">
        <w:rPr>
          <w:rFonts w:ascii="Times New Roman" w:hAnsi="Times New Roman" w:cs="Times New Roman"/>
          <w:sz w:val="24"/>
          <w:szCs w:val="24"/>
        </w:rPr>
        <w:t>Калнрозе</w:t>
      </w:r>
      <w:proofErr w:type="spellEnd"/>
      <w:r w:rsidRPr="00A2786B">
        <w:rPr>
          <w:rFonts w:ascii="Times New Roman" w:hAnsi="Times New Roman" w:cs="Times New Roman"/>
          <w:sz w:val="24"/>
          <w:szCs w:val="24"/>
        </w:rPr>
        <w:t xml:space="preserve">; рисунки Е. </w:t>
      </w:r>
      <w:proofErr w:type="spellStart"/>
      <w:r w:rsidRPr="00A2786B">
        <w:rPr>
          <w:rFonts w:ascii="Times New Roman" w:hAnsi="Times New Roman" w:cs="Times New Roman"/>
          <w:sz w:val="24"/>
          <w:szCs w:val="24"/>
        </w:rPr>
        <w:t>Бем</w:t>
      </w:r>
      <w:proofErr w:type="spellEnd"/>
      <w:r w:rsidRPr="00A2786B">
        <w:rPr>
          <w:rFonts w:ascii="Times New Roman" w:hAnsi="Times New Roman" w:cs="Times New Roman"/>
          <w:sz w:val="24"/>
          <w:szCs w:val="24"/>
        </w:rPr>
        <w:t xml:space="preserve">. Рига: </w:t>
      </w:r>
      <w:proofErr w:type="spellStart"/>
      <w:r w:rsidRPr="00A2786B">
        <w:rPr>
          <w:rFonts w:ascii="Times New Roman" w:hAnsi="Times New Roman" w:cs="Times New Roman"/>
          <w:sz w:val="24"/>
          <w:szCs w:val="24"/>
        </w:rPr>
        <w:t>Латгосиздат</w:t>
      </w:r>
      <w:proofErr w:type="spellEnd"/>
      <w:r w:rsidRPr="00A2786B">
        <w:rPr>
          <w:rFonts w:ascii="Times New Roman" w:hAnsi="Times New Roman" w:cs="Times New Roman"/>
          <w:sz w:val="24"/>
          <w:szCs w:val="24"/>
        </w:rPr>
        <w:t>, 1946.</w:t>
      </w:r>
    </w:p>
    <w:p w:rsidR="0031708E" w:rsidRPr="00A2786B" w:rsidRDefault="0031708E" w:rsidP="0031708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86B">
        <w:rPr>
          <w:rFonts w:ascii="Times New Roman" w:hAnsi="Times New Roman" w:cs="Times New Roman"/>
          <w:b/>
          <w:sz w:val="24"/>
          <w:szCs w:val="24"/>
        </w:rPr>
        <w:t>Завершит наш аукцион подборка альбомов по искусству из распроданных тиражей, ставших уже редкостью.</w:t>
      </w:r>
    </w:p>
    <w:p w:rsidR="0031708E" w:rsidRPr="0031708E" w:rsidRDefault="0031708E" w:rsidP="003170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08E">
        <w:rPr>
          <w:rFonts w:ascii="Times New Roman" w:hAnsi="Times New Roman" w:cs="Times New Roman"/>
          <w:sz w:val="24"/>
          <w:szCs w:val="24"/>
        </w:rPr>
        <w:t>Желаем удачных покупок, редких и хороших книг из старых библиофильских собраний на вашу книжную полку!</w:t>
      </w:r>
    </w:p>
    <w:p w:rsidR="0031708E" w:rsidRDefault="0031708E" w:rsidP="003170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08E">
        <w:rPr>
          <w:rFonts w:ascii="Times New Roman" w:hAnsi="Times New Roman" w:cs="Times New Roman"/>
          <w:sz w:val="24"/>
          <w:szCs w:val="24"/>
        </w:rPr>
        <w:t>С уважением, Аукционный дом «</w:t>
      </w:r>
      <w:proofErr w:type="spellStart"/>
      <w:r w:rsidRPr="0031708E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31708E">
        <w:rPr>
          <w:rFonts w:ascii="Times New Roman" w:hAnsi="Times New Roman" w:cs="Times New Roman"/>
          <w:sz w:val="24"/>
          <w:szCs w:val="24"/>
        </w:rPr>
        <w:t>».</w:t>
      </w: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4595" w:rsidRDefault="004A4595" w:rsidP="004A4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4595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D2239"/>
    <w:rsid w:val="000D41B1"/>
    <w:rsid w:val="000E3790"/>
    <w:rsid w:val="000E63CA"/>
    <w:rsid w:val="000E750F"/>
    <w:rsid w:val="000F176F"/>
    <w:rsid w:val="000F4B95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009"/>
    <w:rsid w:val="001B327E"/>
    <w:rsid w:val="001B351E"/>
    <w:rsid w:val="001B39F0"/>
    <w:rsid w:val="001B3E86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2D31"/>
    <w:rsid w:val="002233EF"/>
    <w:rsid w:val="00224B1F"/>
    <w:rsid w:val="00226967"/>
    <w:rsid w:val="00226EF6"/>
    <w:rsid w:val="002278A1"/>
    <w:rsid w:val="002322A6"/>
    <w:rsid w:val="00232443"/>
    <w:rsid w:val="002335B5"/>
    <w:rsid w:val="0023446C"/>
    <w:rsid w:val="00237ED8"/>
    <w:rsid w:val="00241F79"/>
    <w:rsid w:val="00241FA1"/>
    <w:rsid w:val="002436D4"/>
    <w:rsid w:val="00244F15"/>
    <w:rsid w:val="00247832"/>
    <w:rsid w:val="0025165B"/>
    <w:rsid w:val="00255CE5"/>
    <w:rsid w:val="0026005C"/>
    <w:rsid w:val="00261FAF"/>
    <w:rsid w:val="002624E5"/>
    <w:rsid w:val="00263BCA"/>
    <w:rsid w:val="00263EDF"/>
    <w:rsid w:val="002645EC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1022B"/>
    <w:rsid w:val="0031222A"/>
    <w:rsid w:val="0031432B"/>
    <w:rsid w:val="0031708E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250"/>
    <w:rsid w:val="00364A28"/>
    <w:rsid w:val="00364FD3"/>
    <w:rsid w:val="003659FD"/>
    <w:rsid w:val="00367907"/>
    <w:rsid w:val="00372CBB"/>
    <w:rsid w:val="003734C4"/>
    <w:rsid w:val="003736CF"/>
    <w:rsid w:val="00373CC5"/>
    <w:rsid w:val="0037663F"/>
    <w:rsid w:val="0038138D"/>
    <w:rsid w:val="00381444"/>
    <w:rsid w:val="00381CFD"/>
    <w:rsid w:val="00382CBC"/>
    <w:rsid w:val="0038451B"/>
    <w:rsid w:val="003858F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2EF2"/>
    <w:rsid w:val="0045474A"/>
    <w:rsid w:val="004568FC"/>
    <w:rsid w:val="0046082D"/>
    <w:rsid w:val="00465265"/>
    <w:rsid w:val="004660F2"/>
    <w:rsid w:val="004668DA"/>
    <w:rsid w:val="00470342"/>
    <w:rsid w:val="0047199B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47DB"/>
    <w:rsid w:val="00515917"/>
    <w:rsid w:val="005159FC"/>
    <w:rsid w:val="00516459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6CF0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6163"/>
    <w:rsid w:val="005A6187"/>
    <w:rsid w:val="005B0708"/>
    <w:rsid w:val="005B1DD3"/>
    <w:rsid w:val="005B47BC"/>
    <w:rsid w:val="005B4B71"/>
    <w:rsid w:val="005B7A32"/>
    <w:rsid w:val="005C0422"/>
    <w:rsid w:val="005C170E"/>
    <w:rsid w:val="005C1756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562D"/>
    <w:rsid w:val="00687A7D"/>
    <w:rsid w:val="0069279C"/>
    <w:rsid w:val="00692D70"/>
    <w:rsid w:val="006935F4"/>
    <w:rsid w:val="00693ABE"/>
    <w:rsid w:val="00696F1C"/>
    <w:rsid w:val="006A519B"/>
    <w:rsid w:val="006A6FEF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2A76"/>
    <w:rsid w:val="006E536F"/>
    <w:rsid w:val="006F26DD"/>
    <w:rsid w:val="006F2DD2"/>
    <w:rsid w:val="006F37EE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3B5A"/>
    <w:rsid w:val="0078484F"/>
    <w:rsid w:val="007857D1"/>
    <w:rsid w:val="00786CEF"/>
    <w:rsid w:val="007907E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E4291"/>
    <w:rsid w:val="007E70CD"/>
    <w:rsid w:val="007F05C1"/>
    <w:rsid w:val="007F5FBB"/>
    <w:rsid w:val="007F7DFA"/>
    <w:rsid w:val="008002AF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6EF5"/>
    <w:rsid w:val="00867A93"/>
    <w:rsid w:val="00872B21"/>
    <w:rsid w:val="00874D03"/>
    <w:rsid w:val="00875228"/>
    <w:rsid w:val="00877612"/>
    <w:rsid w:val="00880B2C"/>
    <w:rsid w:val="008826E8"/>
    <w:rsid w:val="008835AF"/>
    <w:rsid w:val="00886322"/>
    <w:rsid w:val="00886C47"/>
    <w:rsid w:val="00894808"/>
    <w:rsid w:val="00894CA2"/>
    <w:rsid w:val="00895AAF"/>
    <w:rsid w:val="008963BD"/>
    <w:rsid w:val="0089761D"/>
    <w:rsid w:val="008A04E8"/>
    <w:rsid w:val="008A4CF1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5901"/>
    <w:rsid w:val="008D6F34"/>
    <w:rsid w:val="008E148C"/>
    <w:rsid w:val="008E3BDF"/>
    <w:rsid w:val="008E4A0C"/>
    <w:rsid w:val="008E6181"/>
    <w:rsid w:val="008E6ECA"/>
    <w:rsid w:val="008F1467"/>
    <w:rsid w:val="008F234A"/>
    <w:rsid w:val="008F3425"/>
    <w:rsid w:val="008F4611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34FF"/>
    <w:rsid w:val="009A5312"/>
    <w:rsid w:val="009A6830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17AEB"/>
    <w:rsid w:val="00A22758"/>
    <w:rsid w:val="00A2786B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253"/>
    <w:rsid w:val="00AE7663"/>
    <w:rsid w:val="00AE78C8"/>
    <w:rsid w:val="00AE7DE2"/>
    <w:rsid w:val="00AF31F7"/>
    <w:rsid w:val="00AF32BC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129C"/>
    <w:rsid w:val="00C423F8"/>
    <w:rsid w:val="00C4507E"/>
    <w:rsid w:val="00C45595"/>
    <w:rsid w:val="00C51206"/>
    <w:rsid w:val="00C60442"/>
    <w:rsid w:val="00C612EA"/>
    <w:rsid w:val="00C65264"/>
    <w:rsid w:val="00C6621B"/>
    <w:rsid w:val="00C67450"/>
    <w:rsid w:val="00C67661"/>
    <w:rsid w:val="00C6785F"/>
    <w:rsid w:val="00C74A94"/>
    <w:rsid w:val="00C77355"/>
    <w:rsid w:val="00C80B3A"/>
    <w:rsid w:val="00C825D8"/>
    <w:rsid w:val="00C830BC"/>
    <w:rsid w:val="00C84458"/>
    <w:rsid w:val="00C86C61"/>
    <w:rsid w:val="00C902F2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63D5"/>
    <w:rsid w:val="00CF6F78"/>
    <w:rsid w:val="00D02C2D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336B"/>
    <w:rsid w:val="00D35A32"/>
    <w:rsid w:val="00D4003A"/>
    <w:rsid w:val="00D40189"/>
    <w:rsid w:val="00D41CD6"/>
    <w:rsid w:val="00D42472"/>
    <w:rsid w:val="00D441EE"/>
    <w:rsid w:val="00D45ACC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5B1A"/>
    <w:rsid w:val="00E3700A"/>
    <w:rsid w:val="00E37A2A"/>
    <w:rsid w:val="00E4032A"/>
    <w:rsid w:val="00E41ABA"/>
    <w:rsid w:val="00E41AE8"/>
    <w:rsid w:val="00E43601"/>
    <w:rsid w:val="00E4548B"/>
    <w:rsid w:val="00E468B4"/>
    <w:rsid w:val="00E46A68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41FFD"/>
    <w:rsid w:val="00F4345A"/>
    <w:rsid w:val="00F441F1"/>
    <w:rsid w:val="00F45A6D"/>
    <w:rsid w:val="00F46750"/>
    <w:rsid w:val="00F46AC5"/>
    <w:rsid w:val="00F5070D"/>
    <w:rsid w:val="00F50CF2"/>
    <w:rsid w:val="00F55013"/>
    <w:rsid w:val="00F57FE3"/>
    <w:rsid w:val="00F6302A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5797"/>
    <w:rsid w:val="00F9793A"/>
    <w:rsid w:val="00FA574B"/>
    <w:rsid w:val="00FB4FE8"/>
    <w:rsid w:val="00FC1073"/>
    <w:rsid w:val="00FC36DB"/>
    <w:rsid w:val="00FC49FE"/>
    <w:rsid w:val="00FC7887"/>
    <w:rsid w:val="00FD04F0"/>
    <w:rsid w:val="00FD33EB"/>
    <w:rsid w:val="00FD3B3E"/>
    <w:rsid w:val="00FE065C"/>
    <w:rsid w:val="00FE4AA6"/>
    <w:rsid w:val="00FE4FB0"/>
    <w:rsid w:val="00FE57CF"/>
    <w:rsid w:val="00FF0023"/>
    <w:rsid w:val="00FF6995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9F79"/>
  <w15:docId w15:val="{382309EA-1CB5-46CF-B43E-9079249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8701-79DC-4A47-880D-19E42433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НАСТЬЯ</cp:lastModifiedBy>
  <cp:revision>21</cp:revision>
  <dcterms:created xsi:type="dcterms:W3CDTF">2022-05-14T12:06:00Z</dcterms:created>
  <dcterms:modified xsi:type="dcterms:W3CDTF">2022-10-27T10:06:00Z</dcterms:modified>
</cp:coreProperties>
</file>